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5C31C" w14:textId="08152178" w:rsidR="00AA1301" w:rsidRPr="001E4F74" w:rsidRDefault="00643D32" w:rsidP="001E4F74">
      <w:pPr>
        <w:jc w:val="center"/>
        <w:rPr>
          <w:b/>
          <w:bCs/>
          <w:sz w:val="40"/>
          <w:szCs w:val="40"/>
        </w:rPr>
      </w:pPr>
      <w:r w:rsidRPr="001E4F74">
        <w:rPr>
          <w:b/>
          <w:bCs/>
          <w:sz w:val="40"/>
          <w:szCs w:val="40"/>
        </w:rPr>
        <w:t>Kreisverband der Obst- und Gartenbauvereine</w:t>
      </w:r>
    </w:p>
    <w:p w14:paraId="2DB19EBC" w14:textId="05765AD9" w:rsidR="00643D32" w:rsidRPr="001E4F74" w:rsidRDefault="00643D32" w:rsidP="001E4F74">
      <w:pPr>
        <w:jc w:val="center"/>
      </w:pPr>
      <w:r w:rsidRPr="001E4F74">
        <w:t>Südwestpfalz – Pirmasens – Zweibrücken</w:t>
      </w:r>
    </w:p>
    <w:p w14:paraId="03365B60" w14:textId="079E6BD5" w:rsidR="00643D32" w:rsidRPr="001E4F74" w:rsidRDefault="00643D32" w:rsidP="001E4F74">
      <w:pPr>
        <w:jc w:val="center"/>
      </w:pPr>
      <w:r w:rsidRPr="001E4F74">
        <w:t>Verband für Garten- und Landespflege e.V.</w:t>
      </w:r>
    </w:p>
    <w:p w14:paraId="595B58B4" w14:textId="77777777" w:rsidR="001E4F74" w:rsidRDefault="001E4F74">
      <w:pPr>
        <w:rPr>
          <w:b/>
          <w:bCs/>
          <w:sz w:val="28"/>
          <w:szCs w:val="28"/>
        </w:rPr>
      </w:pPr>
    </w:p>
    <w:p w14:paraId="458AD62D" w14:textId="2A855D5C" w:rsidR="00643D32" w:rsidRPr="001E4F74" w:rsidRDefault="00643D32">
      <w:pPr>
        <w:rPr>
          <w:b/>
          <w:bCs/>
          <w:sz w:val="28"/>
          <w:szCs w:val="28"/>
        </w:rPr>
      </w:pPr>
      <w:r w:rsidRPr="001E4F74">
        <w:rPr>
          <w:b/>
          <w:bCs/>
          <w:sz w:val="28"/>
          <w:szCs w:val="28"/>
        </w:rPr>
        <w:t>Protokoll der Jahreshauptversammlung</w:t>
      </w:r>
    </w:p>
    <w:p w14:paraId="104100D3" w14:textId="282B4D38" w:rsidR="00643D32" w:rsidRPr="001E4F74" w:rsidRDefault="00643D32">
      <w:pPr>
        <w:rPr>
          <w:sz w:val="22"/>
          <w:szCs w:val="22"/>
        </w:rPr>
      </w:pPr>
      <w:r w:rsidRPr="001E4F74">
        <w:rPr>
          <w:sz w:val="22"/>
          <w:szCs w:val="22"/>
        </w:rPr>
        <w:t>der Jahre 2020 – 2021 – 2022</w:t>
      </w:r>
    </w:p>
    <w:p w14:paraId="203E13D2" w14:textId="4D35E4C6" w:rsidR="00643D32" w:rsidRPr="001E4F74" w:rsidRDefault="00643D32">
      <w:pPr>
        <w:rPr>
          <w:sz w:val="22"/>
          <w:szCs w:val="22"/>
        </w:rPr>
      </w:pPr>
      <w:r w:rsidRPr="001E4F74">
        <w:rPr>
          <w:sz w:val="22"/>
          <w:szCs w:val="22"/>
        </w:rPr>
        <w:t>in Busenberg, Dorfgemeinschaftshalle</w:t>
      </w:r>
    </w:p>
    <w:p w14:paraId="2E04C60C" w14:textId="755A198C" w:rsidR="00643D32" w:rsidRPr="001E4F74" w:rsidRDefault="00643D32">
      <w:pPr>
        <w:rPr>
          <w:sz w:val="22"/>
          <w:szCs w:val="22"/>
        </w:rPr>
      </w:pPr>
      <w:r w:rsidRPr="001E4F74">
        <w:rPr>
          <w:sz w:val="22"/>
          <w:szCs w:val="22"/>
        </w:rPr>
        <w:t>am 25. Februar 2023</w:t>
      </w:r>
    </w:p>
    <w:p w14:paraId="1C92FF81" w14:textId="23DB182F" w:rsidR="00643D32" w:rsidRPr="001E4F74" w:rsidRDefault="00643D32">
      <w:pPr>
        <w:rPr>
          <w:sz w:val="22"/>
          <w:szCs w:val="22"/>
        </w:rPr>
      </w:pPr>
      <w:r w:rsidRPr="001E4F74">
        <w:rPr>
          <w:sz w:val="22"/>
          <w:szCs w:val="22"/>
        </w:rPr>
        <w:t>um 14:00 Uhr</w:t>
      </w:r>
    </w:p>
    <w:p w14:paraId="273B9A25" w14:textId="42F743C3" w:rsidR="00643D32" w:rsidRPr="001E4F74" w:rsidRDefault="00643D32">
      <w:pPr>
        <w:rPr>
          <w:sz w:val="22"/>
          <w:szCs w:val="22"/>
        </w:rPr>
      </w:pPr>
      <w:r w:rsidRPr="001E4F74">
        <w:rPr>
          <w:sz w:val="22"/>
          <w:szCs w:val="22"/>
        </w:rPr>
        <w:t>Anwesende lt. Liste</w:t>
      </w:r>
    </w:p>
    <w:p w14:paraId="063B7B81" w14:textId="27966C6D" w:rsidR="00643D32" w:rsidRPr="001E4F74" w:rsidRDefault="00643D32">
      <w:pPr>
        <w:rPr>
          <w:sz w:val="22"/>
          <w:szCs w:val="22"/>
        </w:rPr>
      </w:pPr>
      <w:r w:rsidRPr="001E4F74">
        <w:rPr>
          <w:sz w:val="22"/>
          <w:szCs w:val="22"/>
        </w:rPr>
        <w:t>Leitung: Michael Zwick</w:t>
      </w:r>
    </w:p>
    <w:p w14:paraId="00AD738C" w14:textId="77777777" w:rsidR="001E4F74" w:rsidRDefault="001E4F74"/>
    <w:p w14:paraId="3F55FC58" w14:textId="7D92E577" w:rsidR="00643D32" w:rsidRPr="001E4F74" w:rsidRDefault="00643D32">
      <w:pPr>
        <w:rPr>
          <w:b/>
          <w:bCs/>
          <w:sz w:val="22"/>
          <w:szCs w:val="22"/>
        </w:rPr>
      </w:pPr>
      <w:r w:rsidRPr="001E4F74">
        <w:rPr>
          <w:b/>
          <w:bCs/>
          <w:sz w:val="22"/>
          <w:szCs w:val="22"/>
        </w:rPr>
        <w:t>TOP 1</w:t>
      </w:r>
      <w:r w:rsidR="004E1E2E" w:rsidRPr="001E4F74">
        <w:rPr>
          <w:b/>
          <w:bCs/>
          <w:sz w:val="22"/>
          <w:szCs w:val="22"/>
        </w:rPr>
        <w:t xml:space="preserve"> Musikalische Einleitung</w:t>
      </w:r>
    </w:p>
    <w:p w14:paraId="00D7E6F1" w14:textId="60BE9EDF" w:rsidR="00643D32" w:rsidRPr="001E4F74" w:rsidRDefault="00643D32">
      <w:pPr>
        <w:rPr>
          <w:sz w:val="22"/>
          <w:szCs w:val="22"/>
        </w:rPr>
      </w:pPr>
      <w:r w:rsidRPr="001E4F74">
        <w:rPr>
          <w:sz w:val="22"/>
          <w:szCs w:val="22"/>
        </w:rPr>
        <w:t>Der gemischte Chor Busenberg eröffnet die Sitzung musikalisch.</w:t>
      </w:r>
    </w:p>
    <w:p w14:paraId="5ED6DC7A" w14:textId="77777777" w:rsidR="001E4F74" w:rsidRPr="001E4F74" w:rsidRDefault="001E4F74" w:rsidP="00643D32">
      <w:pPr>
        <w:rPr>
          <w:sz w:val="22"/>
          <w:szCs w:val="22"/>
        </w:rPr>
      </w:pPr>
    </w:p>
    <w:p w14:paraId="1FD5B513" w14:textId="472E85FC" w:rsidR="00643D32" w:rsidRPr="001E4F74" w:rsidRDefault="00643D32" w:rsidP="00643D32">
      <w:pPr>
        <w:rPr>
          <w:b/>
          <w:bCs/>
          <w:sz w:val="22"/>
          <w:szCs w:val="22"/>
        </w:rPr>
      </w:pPr>
      <w:r w:rsidRPr="001E4F74">
        <w:rPr>
          <w:b/>
          <w:bCs/>
          <w:sz w:val="22"/>
          <w:szCs w:val="22"/>
        </w:rPr>
        <w:t>TOP 2</w:t>
      </w:r>
      <w:r w:rsidR="004E1E2E" w:rsidRPr="001E4F74">
        <w:rPr>
          <w:b/>
          <w:bCs/>
          <w:sz w:val="22"/>
          <w:szCs w:val="22"/>
        </w:rPr>
        <w:t xml:space="preserve"> </w:t>
      </w:r>
      <w:r w:rsidR="0074466A" w:rsidRPr="001E4F74">
        <w:rPr>
          <w:b/>
          <w:bCs/>
          <w:sz w:val="22"/>
          <w:szCs w:val="22"/>
        </w:rPr>
        <w:t>Begrüßung durch den 1. Vorsitzenden Michael Zwick</w:t>
      </w:r>
    </w:p>
    <w:p w14:paraId="7C435FC9" w14:textId="77C8BE88" w:rsidR="00643D32" w:rsidRPr="001E4F74" w:rsidRDefault="00643D32" w:rsidP="00643D32">
      <w:pPr>
        <w:rPr>
          <w:sz w:val="22"/>
          <w:szCs w:val="22"/>
        </w:rPr>
      </w:pPr>
      <w:r w:rsidRPr="001E4F74">
        <w:rPr>
          <w:sz w:val="22"/>
          <w:szCs w:val="22"/>
        </w:rPr>
        <w:t xml:space="preserve">Vorsitzender Michael Zwick begrüßt die Teilnehmenden und eröffnet die Sitzung. </w:t>
      </w:r>
      <w:r w:rsidR="00836100" w:rsidRPr="001E4F74">
        <w:rPr>
          <w:sz w:val="22"/>
          <w:szCs w:val="22"/>
        </w:rPr>
        <w:t>Er stellt</w:t>
      </w:r>
      <w:r w:rsidRPr="001E4F74">
        <w:rPr>
          <w:sz w:val="22"/>
          <w:szCs w:val="22"/>
        </w:rPr>
        <w:t xml:space="preserve"> die rechtzeitige Ladung und die Beschlussfähigkeit fest. Er betont insbesondere, dass sich die Mitglieder des Verbandes wegen der Corona-Pandemie </w:t>
      </w:r>
      <w:r w:rsidR="004E1E2E" w:rsidRPr="001E4F74">
        <w:rPr>
          <w:sz w:val="22"/>
          <w:szCs w:val="22"/>
        </w:rPr>
        <w:t xml:space="preserve">zum letzten Mal am 29. Februar 2020 getroffen haben. Er gibt den „Startschuss“ </w:t>
      </w:r>
      <w:r w:rsidR="00836100" w:rsidRPr="001E4F74">
        <w:rPr>
          <w:sz w:val="22"/>
          <w:szCs w:val="22"/>
        </w:rPr>
        <w:t>für „</w:t>
      </w:r>
      <w:r w:rsidR="004E1E2E" w:rsidRPr="001E4F74">
        <w:rPr>
          <w:sz w:val="22"/>
          <w:szCs w:val="22"/>
        </w:rPr>
        <w:t>normale Vereinsarbeit“ nach den Jahren der Pandemie.</w:t>
      </w:r>
    </w:p>
    <w:p w14:paraId="51B4F3BC" w14:textId="77777777" w:rsidR="001E4F74" w:rsidRPr="001E4F74" w:rsidRDefault="001E4F74" w:rsidP="00643D32">
      <w:pPr>
        <w:rPr>
          <w:sz w:val="22"/>
          <w:szCs w:val="22"/>
        </w:rPr>
      </w:pPr>
    </w:p>
    <w:p w14:paraId="21AFE0EA" w14:textId="73D51C8B" w:rsidR="004E1E2E" w:rsidRPr="001E4F74" w:rsidRDefault="004E1E2E" w:rsidP="00643D32">
      <w:pPr>
        <w:rPr>
          <w:b/>
          <w:bCs/>
          <w:sz w:val="22"/>
          <w:szCs w:val="22"/>
        </w:rPr>
      </w:pPr>
      <w:r w:rsidRPr="001E4F74">
        <w:rPr>
          <w:b/>
          <w:bCs/>
          <w:sz w:val="22"/>
          <w:szCs w:val="22"/>
        </w:rPr>
        <w:t>TOP 3</w:t>
      </w:r>
      <w:r w:rsidR="0074466A" w:rsidRPr="001E4F74">
        <w:rPr>
          <w:b/>
          <w:bCs/>
          <w:sz w:val="22"/>
          <w:szCs w:val="22"/>
        </w:rPr>
        <w:t xml:space="preserve"> Totengedenken</w:t>
      </w:r>
    </w:p>
    <w:p w14:paraId="3D465D2E" w14:textId="465E0F56" w:rsidR="0074466A" w:rsidRPr="001E4F74" w:rsidRDefault="0074466A" w:rsidP="00643D32">
      <w:pPr>
        <w:rPr>
          <w:sz w:val="22"/>
          <w:szCs w:val="22"/>
        </w:rPr>
      </w:pPr>
      <w:r w:rsidRPr="001E4F74">
        <w:rPr>
          <w:sz w:val="22"/>
          <w:szCs w:val="22"/>
        </w:rPr>
        <w:t>Die Anwesenden erheben sich zum Gedenken an die verstorbenen Verbandsmitglieder der letzten drei Jahre.</w:t>
      </w:r>
    </w:p>
    <w:p w14:paraId="1D737113" w14:textId="77777777" w:rsidR="001E4F74" w:rsidRPr="001E4F74" w:rsidRDefault="001E4F74" w:rsidP="00643D32">
      <w:pPr>
        <w:rPr>
          <w:sz w:val="22"/>
          <w:szCs w:val="22"/>
        </w:rPr>
      </w:pPr>
    </w:p>
    <w:p w14:paraId="217F3122" w14:textId="25F75B39" w:rsidR="0074466A" w:rsidRPr="001E4F74" w:rsidRDefault="0074466A" w:rsidP="00643D32">
      <w:pPr>
        <w:rPr>
          <w:b/>
          <w:bCs/>
          <w:sz w:val="22"/>
          <w:szCs w:val="22"/>
        </w:rPr>
      </w:pPr>
      <w:r w:rsidRPr="001E4F74">
        <w:rPr>
          <w:b/>
          <w:bCs/>
          <w:sz w:val="22"/>
          <w:szCs w:val="22"/>
        </w:rPr>
        <w:t>TOP 4 Grußworte</w:t>
      </w:r>
    </w:p>
    <w:p w14:paraId="1E83AD4D" w14:textId="6B76F579" w:rsidR="0074466A" w:rsidRPr="001E4F74" w:rsidRDefault="0074466A" w:rsidP="00643D32">
      <w:pPr>
        <w:rPr>
          <w:sz w:val="22"/>
          <w:szCs w:val="22"/>
        </w:rPr>
      </w:pPr>
      <w:r w:rsidRPr="001E4F74">
        <w:rPr>
          <w:sz w:val="22"/>
          <w:szCs w:val="22"/>
        </w:rPr>
        <w:t xml:space="preserve">Frau Martina Wagner, Beigeordnete des Landkreises Südwestpfalz, überbringt die Grüße der Landrätin des Landkreises Südwestpfalz und des Oberbürgermeisters der Stadt Pirmasens. </w:t>
      </w:r>
      <w:r w:rsidR="00836100" w:rsidRPr="001E4F74">
        <w:rPr>
          <w:sz w:val="22"/>
          <w:szCs w:val="22"/>
        </w:rPr>
        <w:t>Frau Beigeordnete</w:t>
      </w:r>
      <w:r w:rsidRPr="001E4F74">
        <w:rPr>
          <w:sz w:val="22"/>
          <w:szCs w:val="22"/>
        </w:rPr>
        <w:t xml:space="preserve"> Christine Rauch grüßt im Namen der Stadt Zweibrücken. </w:t>
      </w:r>
      <w:r w:rsidR="004743CB" w:rsidRPr="001E4F74">
        <w:rPr>
          <w:sz w:val="22"/>
          <w:szCs w:val="22"/>
        </w:rPr>
        <w:t xml:space="preserve">Lukas </w:t>
      </w:r>
      <w:r w:rsidRPr="001E4F74">
        <w:rPr>
          <w:sz w:val="22"/>
          <w:szCs w:val="22"/>
        </w:rPr>
        <w:t xml:space="preserve">Weber stellt mit seinem </w:t>
      </w:r>
      <w:r w:rsidR="004743CB" w:rsidRPr="001E4F74">
        <w:rPr>
          <w:sz w:val="22"/>
          <w:szCs w:val="22"/>
        </w:rPr>
        <w:t>Vorstandst</w:t>
      </w:r>
      <w:r w:rsidRPr="001E4F74">
        <w:rPr>
          <w:sz w:val="22"/>
          <w:szCs w:val="22"/>
        </w:rPr>
        <w:t xml:space="preserve">eam den gastgebenden Verein „Obst- und Gartenbauverein Busenberg“ vor. </w:t>
      </w:r>
      <w:r w:rsidR="00D36095" w:rsidRPr="001E4F74">
        <w:rPr>
          <w:sz w:val="22"/>
          <w:szCs w:val="22"/>
        </w:rPr>
        <w:t>Ortsbürgermeister Christof Müller heißt die Teilnehmenden in Busenberg willkommen.</w:t>
      </w:r>
    </w:p>
    <w:p w14:paraId="6C28FB67" w14:textId="77777777" w:rsidR="001E4F74" w:rsidRPr="001E4F74" w:rsidRDefault="001E4F74" w:rsidP="00643D32">
      <w:pPr>
        <w:rPr>
          <w:sz w:val="22"/>
          <w:szCs w:val="22"/>
        </w:rPr>
      </w:pPr>
    </w:p>
    <w:p w14:paraId="680A376C" w14:textId="70C5B7CC" w:rsidR="004E1E2E" w:rsidRPr="001E4F74" w:rsidRDefault="0074466A" w:rsidP="00643D32">
      <w:pPr>
        <w:rPr>
          <w:b/>
          <w:bCs/>
          <w:sz w:val="22"/>
          <w:szCs w:val="22"/>
        </w:rPr>
      </w:pPr>
      <w:r w:rsidRPr="001E4F74">
        <w:rPr>
          <w:b/>
          <w:bCs/>
          <w:sz w:val="22"/>
          <w:szCs w:val="22"/>
        </w:rPr>
        <w:t>TOP 5 Geschäftsbericht</w:t>
      </w:r>
    </w:p>
    <w:p w14:paraId="6724816D" w14:textId="42390A45" w:rsidR="0074466A" w:rsidRPr="001E4F74" w:rsidRDefault="0074466A" w:rsidP="00643D32">
      <w:pPr>
        <w:rPr>
          <w:sz w:val="22"/>
          <w:szCs w:val="22"/>
        </w:rPr>
      </w:pPr>
      <w:r w:rsidRPr="001E4F74">
        <w:rPr>
          <w:sz w:val="22"/>
          <w:szCs w:val="22"/>
        </w:rPr>
        <w:t xml:space="preserve">Geschäftsführer Reiner Knerr stellt die Geschäftsberichte 2020,2021 und 2022 vor. Aufgrund der Beschränkungen während der Pandemie </w:t>
      </w:r>
      <w:r w:rsidR="009E3ACB" w:rsidRPr="001E4F74">
        <w:rPr>
          <w:sz w:val="22"/>
          <w:szCs w:val="22"/>
        </w:rPr>
        <w:t>konnten nur wenige Aktivitäten stattfinden.</w:t>
      </w:r>
    </w:p>
    <w:p w14:paraId="1BD734E5" w14:textId="77777777" w:rsidR="001E4F74" w:rsidRPr="001E4F74" w:rsidRDefault="001E4F74" w:rsidP="00643D32">
      <w:pPr>
        <w:rPr>
          <w:sz w:val="22"/>
          <w:szCs w:val="22"/>
        </w:rPr>
      </w:pPr>
    </w:p>
    <w:p w14:paraId="214BE21E" w14:textId="7B4186A4" w:rsidR="009E3ACB" w:rsidRPr="001E4F74" w:rsidRDefault="009E3ACB" w:rsidP="00643D32">
      <w:pPr>
        <w:rPr>
          <w:b/>
          <w:bCs/>
          <w:sz w:val="22"/>
          <w:szCs w:val="22"/>
        </w:rPr>
      </w:pPr>
      <w:r w:rsidRPr="001E4F74">
        <w:rPr>
          <w:b/>
          <w:bCs/>
          <w:sz w:val="22"/>
          <w:szCs w:val="22"/>
        </w:rPr>
        <w:t>TOP 6 Kassenprüfung</w:t>
      </w:r>
    </w:p>
    <w:p w14:paraId="4200214F" w14:textId="74D9F49A" w:rsidR="009E3ACB" w:rsidRPr="001E4F74" w:rsidRDefault="009E3ACB" w:rsidP="00643D32">
      <w:pPr>
        <w:rPr>
          <w:sz w:val="22"/>
          <w:szCs w:val="22"/>
        </w:rPr>
      </w:pPr>
      <w:r w:rsidRPr="001E4F74">
        <w:rPr>
          <w:sz w:val="22"/>
          <w:szCs w:val="22"/>
        </w:rPr>
        <w:t xml:space="preserve">Kassenprüfer Heinrich Kübler berichtet, dass die Kassenprüfung </w:t>
      </w:r>
      <w:r w:rsidR="00FB1E36" w:rsidRPr="001E4F74">
        <w:rPr>
          <w:sz w:val="22"/>
          <w:szCs w:val="22"/>
        </w:rPr>
        <w:t xml:space="preserve">gemeinsam mit Guido Hartmann </w:t>
      </w:r>
      <w:r w:rsidRPr="001E4F74">
        <w:rPr>
          <w:sz w:val="22"/>
          <w:szCs w:val="22"/>
        </w:rPr>
        <w:t>am 22. Februar 2023 keine Beanstandungen ergeben hat und beantragt die Entlastung des Vorstandes.</w:t>
      </w:r>
    </w:p>
    <w:p w14:paraId="5A8DA6E9" w14:textId="77777777" w:rsidR="001E4F74" w:rsidRPr="001E4F74" w:rsidRDefault="001E4F74" w:rsidP="00643D32">
      <w:pPr>
        <w:rPr>
          <w:sz w:val="22"/>
          <w:szCs w:val="22"/>
        </w:rPr>
      </w:pPr>
    </w:p>
    <w:p w14:paraId="7DC4B262" w14:textId="19367E08" w:rsidR="009E3ACB" w:rsidRPr="001E4F74" w:rsidRDefault="009E3ACB" w:rsidP="00643D32">
      <w:pPr>
        <w:rPr>
          <w:b/>
          <w:bCs/>
          <w:sz w:val="22"/>
          <w:szCs w:val="22"/>
        </w:rPr>
      </w:pPr>
      <w:r w:rsidRPr="001E4F74">
        <w:rPr>
          <w:b/>
          <w:bCs/>
          <w:sz w:val="22"/>
          <w:szCs w:val="22"/>
        </w:rPr>
        <w:t>TOP 7 Entlastung der Vorstandschaft</w:t>
      </w:r>
    </w:p>
    <w:p w14:paraId="0C72D9F9" w14:textId="42D571C4" w:rsidR="009E3ACB" w:rsidRPr="001E4F74" w:rsidRDefault="009E3ACB" w:rsidP="00643D32">
      <w:pPr>
        <w:rPr>
          <w:sz w:val="22"/>
          <w:szCs w:val="22"/>
        </w:rPr>
      </w:pPr>
      <w:r w:rsidRPr="001E4F74">
        <w:rPr>
          <w:sz w:val="22"/>
          <w:szCs w:val="22"/>
        </w:rPr>
        <w:t>Die Vorstandschaft wird einstimmig entlastet.</w:t>
      </w:r>
    </w:p>
    <w:p w14:paraId="1E1849FD" w14:textId="77777777" w:rsidR="001E4F74" w:rsidRPr="001E4F74" w:rsidRDefault="001E4F74" w:rsidP="00643D32">
      <w:pPr>
        <w:rPr>
          <w:sz w:val="22"/>
          <w:szCs w:val="22"/>
        </w:rPr>
      </w:pPr>
    </w:p>
    <w:p w14:paraId="117A5435" w14:textId="07493238" w:rsidR="009E3ACB" w:rsidRPr="001E4F74" w:rsidRDefault="009E3ACB" w:rsidP="00643D32">
      <w:pPr>
        <w:rPr>
          <w:b/>
          <w:bCs/>
          <w:sz w:val="22"/>
          <w:szCs w:val="22"/>
        </w:rPr>
      </w:pPr>
      <w:r w:rsidRPr="001E4F74">
        <w:rPr>
          <w:b/>
          <w:bCs/>
          <w:sz w:val="22"/>
          <w:szCs w:val="22"/>
        </w:rPr>
        <w:t>TOP 8 Kurzberichte der Fachwarte</w:t>
      </w:r>
    </w:p>
    <w:p w14:paraId="32BD8AFA" w14:textId="48B21E46" w:rsidR="009E3ACB" w:rsidRPr="001E4F74" w:rsidRDefault="009E3ACB" w:rsidP="00643D32">
      <w:pPr>
        <w:rPr>
          <w:sz w:val="22"/>
          <w:szCs w:val="22"/>
        </w:rPr>
      </w:pPr>
      <w:r w:rsidRPr="001E4F74">
        <w:rPr>
          <w:sz w:val="22"/>
          <w:szCs w:val="22"/>
        </w:rPr>
        <w:t>Baumwart Mathias Müller berichtet vom letzten Einsatz der Baumwarte</w:t>
      </w:r>
      <w:r w:rsidR="00FB1E36" w:rsidRPr="001E4F74">
        <w:rPr>
          <w:sz w:val="22"/>
          <w:szCs w:val="22"/>
        </w:rPr>
        <w:t xml:space="preserve"> am 14.03.2020 kurz</w:t>
      </w:r>
      <w:r w:rsidRPr="001E4F74">
        <w:rPr>
          <w:sz w:val="22"/>
          <w:szCs w:val="22"/>
        </w:rPr>
        <w:t xml:space="preserve"> </w:t>
      </w:r>
      <w:r w:rsidR="00FB1E36" w:rsidRPr="001E4F74">
        <w:rPr>
          <w:sz w:val="22"/>
          <w:szCs w:val="22"/>
        </w:rPr>
        <w:t>vor dem Lockdown</w:t>
      </w:r>
      <w:r w:rsidRPr="001E4F74">
        <w:rPr>
          <w:sz w:val="22"/>
          <w:szCs w:val="22"/>
        </w:rPr>
        <w:t xml:space="preserve"> beim Obstbaumschnitt in </w:t>
      </w:r>
      <w:r w:rsidR="00836100" w:rsidRPr="001E4F74">
        <w:rPr>
          <w:sz w:val="22"/>
          <w:szCs w:val="22"/>
        </w:rPr>
        <w:t>der Juwi</w:t>
      </w:r>
      <w:r w:rsidR="00D36095" w:rsidRPr="001E4F74">
        <w:rPr>
          <w:sz w:val="22"/>
          <w:szCs w:val="22"/>
        </w:rPr>
        <w:t>-</w:t>
      </w:r>
      <w:r w:rsidRPr="001E4F74">
        <w:rPr>
          <w:sz w:val="22"/>
          <w:szCs w:val="22"/>
        </w:rPr>
        <w:t>Anlage</w:t>
      </w:r>
      <w:r w:rsidR="001E4F74">
        <w:rPr>
          <w:sz w:val="22"/>
          <w:szCs w:val="22"/>
        </w:rPr>
        <w:t xml:space="preserve"> </w:t>
      </w:r>
      <w:r w:rsidRPr="001E4F74">
        <w:rPr>
          <w:sz w:val="22"/>
          <w:szCs w:val="22"/>
        </w:rPr>
        <w:t>Großsteinhausen. In diesem Jahr werden die Pflegemaßnahmen wieder aufgenommen.</w:t>
      </w:r>
    </w:p>
    <w:p w14:paraId="09215AD8" w14:textId="77777777" w:rsidR="001E4F74" w:rsidRPr="001E4F74" w:rsidRDefault="009E3ACB">
      <w:pPr>
        <w:rPr>
          <w:sz w:val="22"/>
          <w:szCs w:val="22"/>
        </w:rPr>
      </w:pPr>
      <w:r w:rsidRPr="001E4F74">
        <w:rPr>
          <w:sz w:val="22"/>
          <w:szCs w:val="22"/>
        </w:rPr>
        <w:t>Jugend- und Obstbau</w:t>
      </w:r>
      <w:r w:rsidR="00D36095" w:rsidRPr="001E4F74">
        <w:rPr>
          <w:sz w:val="22"/>
          <w:szCs w:val="22"/>
        </w:rPr>
        <w:t>m</w:t>
      </w:r>
      <w:r w:rsidRPr="001E4F74">
        <w:rPr>
          <w:sz w:val="22"/>
          <w:szCs w:val="22"/>
        </w:rPr>
        <w:t xml:space="preserve">wart Michael Höh konnte während der Pandemie </w:t>
      </w:r>
      <w:r w:rsidR="00FB1E36" w:rsidRPr="001E4F74">
        <w:rPr>
          <w:sz w:val="22"/>
          <w:szCs w:val="22"/>
        </w:rPr>
        <w:t xml:space="preserve">seine Kurse für Schülerinnen und Schüler nicht durchführen, jedoch waren Obstbaumschnittkurse im Freien möglich. Er informiert über neue Obstsorten und berichtet vom Obstbautag 2023 in Neustadt/Weinstraße: In Privatgärten dürfen zukünftig nur noch Biospritzmittel eingesetzt werden. </w:t>
      </w:r>
    </w:p>
    <w:p w14:paraId="12853C82" w14:textId="24DB38DE" w:rsidR="00643D32" w:rsidRPr="001E4F74" w:rsidRDefault="00FB1E36">
      <w:pPr>
        <w:rPr>
          <w:sz w:val="22"/>
          <w:szCs w:val="22"/>
        </w:rPr>
      </w:pPr>
      <w:r w:rsidRPr="001E4F74">
        <w:rPr>
          <w:sz w:val="22"/>
          <w:szCs w:val="22"/>
        </w:rPr>
        <w:t>Herr Hartzer, den Anwesenden seit Jahren als Berater im Obstbau bekannt, geht im Herbst 2023 in Pension.</w:t>
      </w:r>
    </w:p>
    <w:p w14:paraId="1A593C5E" w14:textId="77777777" w:rsidR="001E4F74" w:rsidRPr="001E4F74" w:rsidRDefault="001E4F74">
      <w:pPr>
        <w:rPr>
          <w:sz w:val="22"/>
          <w:szCs w:val="22"/>
        </w:rPr>
      </w:pPr>
    </w:p>
    <w:p w14:paraId="2AC879B5" w14:textId="5FA6BACD" w:rsidR="00FB1E36" w:rsidRPr="001E4F74" w:rsidRDefault="00FB1E36">
      <w:pPr>
        <w:rPr>
          <w:b/>
          <w:bCs/>
          <w:sz w:val="22"/>
          <w:szCs w:val="22"/>
        </w:rPr>
      </w:pPr>
      <w:r w:rsidRPr="001E4F74">
        <w:rPr>
          <w:b/>
          <w:bCs/>
          <w:sz w:val="22"/>
          <w:szCs w:val="22"/>
        </w:rPr>
        <w:t>TOP 9 Vorstellung und Neukonzeption des Kreisverbandes</w:t>
      </w:r>
    </w:p>
    <w:p w14:paraId="64369A7E" w14:textId="00132132" w:rsidR="00FB1E36" w:rsidRPr="001E4F74" w:rsidRDefault="00FB1E36">
      <w:pPr>
        <w:rPr>
          <w:sz w:val="22"/>
          <w:szCs w:val="22"/>
        </w:rPr>
      </w:pPr>
      <w:r w:rsidRPr="001E4F74">
        <w:rPr>
          <w:sz w:val="22"/>
          <w:szCs w:val="22"/>
        </w:rPr>
        <w:t xml:space="preserve">Vorsitzender Michael Zwick erläutert die Tischvorlage zur „Modernisierung des Kreisverbandes“, </w:t>
      </w:r>
      <w:r w:rsidR="008A076E" w:rsidRPr="001E4F74">
        <w:rPr>
          <w:sz w:val="22"/>
          <w:szCs w:val="22"/>
        </w:rPr>
        <w:t xml:space="preserve">die vom Kreativteam erarbeitet wurde. </w:t>
      </w:r>
    </w:p>
    <w:p w14:paraId="0BD3274D" w14:textId="6C37483C" w:rsidR="008A076E" w:rsidRPr="001E4F74" w:rsidRDefault="008A076E">
      <w:pPr>
        <w:rPr>
          <w:sz w:val="22"/>
          <w:szCs w:val="22"/>
        </w:rPr>
      </w:pPr>
      <w:r w:rsidRPr="001E4F74">
        <w:rPr>
          <w:sz w:val="22"/>
          <w:szCs w:val="22"/>
        </w:rPr>
        <w:t>Besonders betont er die Punkte:</w:t>
      </w:r>
    </w:p>
    <w:p w14:paraId="1FDB1DC2" w14:textId="32ECF08D" w:rsidR="008A076E" w:rsidRPr="001E4F74" w:rsidRDefault="008A076E">
      <w:pPr>
        <w:rPr>
          <w:sz w:val="22"/>
          <w:szCs w:val="22"/>
        </w:rPr>
      </w:pPr>
      <w:r w:rsidRPr="001E4F74">
        <w:rPr>
          <w:sz w:val="22"/>
          <w:szCs w:val="22"/>
        </w:rPr>
        <w:t>Sichtbarkeit des Verbandes / der Vereine in der Öffentlichkeit, z.B. mit jährlich zwei öffentlichen Veranstaltungen mit überregional bekannten Referentinnen und Referenten,</w:t>
      </w:r>
    </w:p>
    <w:p w14:paraId="7573C3D7" w14:textId="072E7720" w:rsidR="008A076E" w:rsidRPr="001E4F74" w:rsidRDefault="008A076E">
      <w:pPr>
        <w:rPr>
          <w:sz w:val="22"/>
          <w:szCs w:val="22"/>
        </w:rPr>
      </w:pPr>
      <w:r w:rsidRPr="001E4F74">
        <w:rPr>
          <w:sz w:val="22"/>
          <w:szCs w:val="22"/>
        </w:rPr>
        <w:t>Digitalisierung, z.B. Homepages für alle Vereine,</w:t>
      </w:r>
    </w:p>
    <w:p w14:paraId="1C9CC066" w14:textId="6D4262FC" w:rsidR="008A076E" w:rsidRPr="001E4F74" w:rsidRDefault="008A076E">
      <w:pPr>
        <w:rPr>
          <w:sz w:val="22"/>
          <w:szCs w:val="22"/>
        </w:rPr>
      </w:pPr>
      <w:r w:rsidRPr="001E4F74">
        <w:rPr>
          <w:sz w:val="22"/>
          <w:szCs w:val="22"/>
        </w:rPr>
        <w:t>Zusammenarbeit mit der unteren Naturschutzbehörde,</w:t>
      </w:r>
    </w:p>
    <w:p w14:paraId="26DC561C" w14:textId="7AC517C6" w:rsidR="008A076E" w:rsidRPr="001E4F74" w:rsidRDefault="008A076E">
      <w:pPr>
        <w:rPr>
          <w:sz w:val="22"/>
          <w:szCs w:val="22"/>
        </w:rPr>
      </w:pPr>
      <w:r w:rsidRPr="001E4F74">
        <w:rPr>
          <w:sz w:val="22"/>
          <w:szCs w:val="22"/>
        </w:rPr>
        <w:t>Intensivierung der Projekte in Schulen und Kindertagesstätten.</w:t>
      </w:r>
    </w:p>
    <w:p w14:paraId="46B3C5C8" w14:textId="77777777" w:rsidR="008A076E" w:rsidRPr="001E4F74" w:rsidRDefault="008A076E" w:rsidP="008A076E">
      <w:pPr>
        <w:rPr>
          <w:sz w:val="22"/>
          <w:szCs w:val="22"/>
        </w:rPr>
      </w:pPr>
      <w:r w:rsidRPr="001E4F74">
        <w:rPr>
          <w:sz w:val="22"/>
          <w:szCs w:val="22"/>
        </w:rPr>
        <w:t>Der Entwurf wurde bereits vom Verbandsausschuss in Rodalben beraten und die Umsetzung empfohlen. Es ergibt sich kein Widerspruch.</w:t>
      </w:r>
    </w:p>
    <w:p w14:paraId="439BE697" w14:textId="77777777" w:rsidR="001E4F74" w:rsidRPr="001E4F74" w:rsidRDefault="001E4F74" w:rsidP="008A076E">
      <w:pPr>
        <w:rPr>
          <w:sz w:val="22"/>
          <w:szCs w:val="22"/>
        </w:rPr>
      </w:pPr>
    </w:p>
    <w:p w14:paraId="2EED4760" w14:textId="6C6D9938" w:rsidR="00454399" w:rsidRPr="001E4F74" w:rsidRDefault="008A076E" w:rsidP="008A076E">
      <w:pPr>
        <w:rPr>
          <w:b/>
          <w:bCs/>
          <w:sz w:val="22"/>
          <w:szCs w:val="22"/>
        </w:rPr>
      </w:pPr>
      <w:r w:rsidRPr="001E4F74">
        <w:rPr>
          <w:b/>
          <w:bCs/>
          <w:sz w:val="22"/>
          <w:szCs w:val="22"/>
        </w:rPr>
        <w:t xml:space="preserve">TOP 10 </w:t>
      </w:r>
      <w:r w:rsidR="00454399" w:rsidRPr="001E4F74">
        <w:rPr>
          <w:b/>
          <w:bCs/>
          <w:sz w:val="22"/>
          <w:szCs w:val="22"/>
        </w:rPr>
        <w:t>Musikstück und Kaffeepause</w:t>
      </w:r>
    </w:p>
    <w:p w14:paraId="78ED3BD3" w14:textId="34BE82FC" w:rsidR="008A076E" w:rsidRPr="001E4F74" w:rsidRDefault="00454399" w:rsidP="008A076E">
      <w:pPr>
        <w:rPr>
          <w:sz w:val="22"/>
          <w:szCs w:val="22"/>
        </w:rPr>
      </w:pPr>
      <w:r w:rsidRPr="001E4F74">
        <w:rPr>
          <w:sz w:val="22"/>
          <w:szCs w:val="22"/>
        </w:rPr>
        <w:t>Der gemischte Chor Busenberg erfreut die Anwesenden mit modernen „Obst-Liedern“ und der Obst- und Gartenbauverein bewirtet die Anwesenden während der Pause.</w:t>
      </w:r>
      <w:r w:rsidR="008A076E" w:rsidRPr="001E4F74">
        <w:rPr>
          <w:sz w:val="22"/>
          <w:szCs w:val="22"/>
        </w:rPr>
        <w:t xml:space="preserve"> </w:t>
      </w:r>
    </w:p>
    <w:p w14:paraId="026AF134" w14:textId="77777777" w:rsidR="001E4F74" w:rsidRPr="001E4F74" w:rsidRDefault="001E4F74" w:rsidP="008A076E">
      <w:pPr>
        <w:rPr>
          <w:sz w:val="22"/>
          <w:szCs w:val="22"/>
        </w:rPr>
      </w:pPr>
    </w:p>
    <w:p w14:paraId="0BB3C16F" w14:textId="4EEA0266" w:rsidR="00454399" w:rsidRPr="001E4F74" w:rsidRDefault="00454399" w:rsidP="008A076E">
      <w:pPr>
        <w:rPr>
          <w:b/>
          <w:bCs/>
          <w:sz w:val="22"/>
          <w:szCs w:val="22"/>
        </w:rPr>
      </w:pPr>
      <w:r w:rsidRPr="001E4F74">
        <w:rPr>
          <w:b/>
          <w:bCs/>
          <w:sz w:val="22"/>
          <w:szCs w:val="22"/>
        </w:rPr>
        <w:t>TOP 11 Neuwahlen der Vorstandschaft</w:t>
      </w:r>
    </w:p>
    <w:p w14:paraId="6D884C64" w14:textId="1CA49BC8" w:rsidR="00454399" w:rsidRPr="001E4F74" w:rsidRDefault="00454399" w:rsidP="008A076E">
      <w:pPr>
        <w:rPr>
          <w:sz w:val="22"/>
          <w:szCs w:val="22"/>
        </w:rPr>
      </w:pPr>
      <w:r w:rsidRPr="001E4F74">
        <w:rPr>
          <w:sz w:val="22"/>
          <w:szCs w:val="22"/>
        </w:rPr>
        <w:t xml:space="preserve">Aufgrund der Pandemie fand die letzte Wahl des Vorstandes 2016 statt. Auf Beschluss des Vorstandes kandidieren alle Vorstandsmitglieder noch einmal für eine Wahlperiode. </w:t>
      </w:r>
    </w:p>
    <w:p w14:paraId="71F9071E" w14:textId="23E18A17" w:rsidR="00656B1E" w:rsidRPr="001E4F74" w:rsidRDefault="00656B1E" w:rsidP="008A076E">
      <w:pPr>
        <w:rPr>
          <w:sz w:val="22"/>
          <w:szCs w:val="22"/>
        </w:rPr>
      </w:pPr>
      <w:r w:rsidRPr="001E4F74">
        <w:rPr>
          <w:sz w:val="22"/>
          <w:szCs w:val="22"/>
        </w:rPr>
        <w:t>Die Wahl erfolgt durch Handzeichen.</w:t>
      </w:r>
    </w:p>
    <w:tbl>
      <w:tblPr>
        <w:tblStyle w:val="Tabellenraster"/>
        <w:tblW w:w="0" w:type="auto"/>
        <w:tblLook w:val="04A0" w:firstRow="1" w:lastRow="0" w:firstColumn="1" w:lastColumn="0" w:noHBand="0" w:noVBand="1"/>
      </w:tblPr>
      <w:tblGrid>
        <w:gridCol w:w="3020"/>
        <w:gridCol w:w="3021"/>
        <w:gridCol w:w="3021"/>
      </w:tblGrid>
      <w:tr w:rsidR="00454399" w:rsidRPr="001E4F74" w14:paraId="7550C03B" w14:textId="77777777" w:rsidTr="00454399">
        <w:tc>
          <w:tcPr>
            <w:tcW w:w="3020" w:type="dxa"/>
          </w:tcPr>
          <w:p w14:paraId="1078994F" w14:textId="4CDFEF2A" w:rsidR="00454399" w:rsidRPr="001E4F74" w:rsidRDefault="00454399" w:rsidP="008A076E">
            <w:pPr>
              <w:rPr>
                <w:sz w:val="22"/>
                <w:szCs w:val="22"/>
              </w:rPr>
            </w:pPr>
            <w:r w:rsidRPr="001E4F74">
              <w:rPr>
                <w:sz w:val="22"/>
                <w:szCs w:val="22"/>
              </w:rPr>
              <w:t>Amt</w:t>
            </w:r>
          </w:p>
        </w:tc>
        <w:tc>
          <w:tcPr>
            <w:tcW w:w="3021" w:type="dxa"/>
          </w:tcPr>
          <w:p w14:paraId="7D9E16EE" w14:textId="6CF80714" w:rsidR="00454399" w:rsidRPr="001E4F74" w:rsidRDefault="00454399" w:rsidP="008A076E">
            <w:pPr>
              <w:rPr>
                <w:sz w:val="22"/>
                <w:szCs w:val="22"/>
              </w:rPr>
            </w:pPr>
            <w:r w:rsidRPr="001E4F74">
              <w:rPr>
                <w:sz w:val="22"/>
                <w:szCs w:val="22"/>
              </w:rPr>
              <w:t>Kandidat</w:t>
            </w:r>
          </w:p>
        </w:tc>
        <w:tc>
          <w:tcPr>
            <w:tcW w:w="3021" w:type="dxa"/>
          </w:tcPr>
          <w:p w14:paraId="34E2A13F" w14:textId="554478E8" w:rsidR="00454399" w:rsidRPr="001E4F74" w:rsidRDefault="00454399" w:rsidP="008A076E">
            <w:pPr>
              <w:rPr>
                <w:sz w:val="22"/>
                <w:szCs w:val="22"/>
              </w:rPr>
            </w:pPr>
            <w:r w:rsidRPr="001E4F74">
              <w:rPr>
                <w:sz w:val="22"/>
                <w:szCs w:val="22"/>
              </w:rPr>
              <w:t>Ergebnis</w:t>
            </w:r>
          </w:p>
        </w:tc>
      </w:tr>
      <w:tr w:rsidR="00454399" w:rsidRPr="001E4F74" w14:paraId="719BE66E" w14:textId="77777777" w:rsidTr="00656B1E">
        <w:trPr>
          <w:trHeight w:val="3121"/>
        </w:trPr>
        <w:tc>
          <w:tcPr>
            <w:tcW w:w="3020" w:type="dxa"/>
          </w:tcPr>
          <w:p w14:paraId="24E72E16" w14:textId="77777777" w:rsidR="00454399" w:rsidRPr="001E4F74" w:rsidRDefault="00454399" w:rsidP="00656B1E">
            <w:pPr>
              <w:rPr>
                <w:sz w:val="22"/>
                <w:szCs w:val="22"/>
              </w:rPr>
            </w:pPr>
            <w:r w:rsidRPr="001E4F74">
              <w:rPr>
                <w:sz w:val="22"/>
                <w:szCs w:val="22"/>
              </w:rPr>
              <w:t>Vorsitzender</w:t>
            </w:r>
          </w:p>
          <w:p w14:paraId="19FE2E0C" w14:textId="77777777" w:rsidR="00656B1E" w:rsidRPr="001E4F74" w:rsidRDefault="00656B1E" w:rsidP="00656B1E">
            <w:pPr>
              <w:rPr>
                <w:sz w:val="22"/>
                <w:szCs w:val="22"/>
              </w:rPr>
            </w:pPr>
          </w:p>
          <w:p w14:paraId="3442C386" w14:textId="40F25B94" w:rsidR="00656B1E" w:rsidRPr="001E4F74" w:rsidRDefault="00656B1E" w:rsidP="00656B1E">
            <w:pPr>
              <w:rPr>
                <w:sz w:val="22"/>
                <w:szCs w:val="22"/>
              </w:rPr>
            </w:pPr>
            <w:r w:rsidRPr="001E4F74">
              <w:rPr>
                <w:sz w:val="22"/>
                <w:szCs w:val="22"/>
              </w:rPr>
              <w:t>stv. Vorsitzender</w:t>
            </w:r>
          </w:p>
          <w:p w14:paraId="35E0F5F5" w14:textId="77777777" w:rsidR="00656B1E" w:rsidRPr="001E4F74" w:rsidRDefault="00656B1E" w:rsidP="00656B1E">
            <w:pPr>
              <w:rPr>
                <w:sz w:val="22"/>
                <w:szCs w:val="22"/>
              </w:rPr>
            </w:pPr>
            <w:r w:rsidRPr="001E4F74">
              <w:rPr>
                <w:sz w:val="22"/>
                <w:szCs w:val="22"/>
              </w:rPr>
              <w:t>Geschäftsführer</w:t>
            </w:r>
          </w:p>
          <w:p w14:paraId="68F462FC" w14:textId="47B1105C" w:rsidR="00656B1E" w:rsidRPr="001E4F74" w:rsidRDefault="00656B1E" w:rsidP="00656B1E">
            <w:pPr>
              <w:rPr>
                <w:sz w:val="22"/>
                <w:szCs w:val="22"/>
              </w:rPr>
            </w:pPr>
            <w:r w:rsidRPr="001E4F74">
              <w:rPr>
                <w:sz w:val="22"/>
                <w:szCs w:val="22"/>
              </w:rPr>
              <w:t>stv. Geschäftsführer</w:t>
            </w:r>
          </w:p>
          <w:p w14:paraId="181EDAA5" w14:textId="72B6AEC6" w:rsidR="00656B1E" w:rsidRPr="001E4F74" w:rsidRDefault="00656B1E" w:rsidP="00656B1E">
            <w:pPr>
              <w:rPr>
                <w:sz w:val="22"/>
                <w:szCs w:val="22"/>
              </w:rPr>
            </w:pPr>
          </w:p>
          <w:p w14:paraId="655BE307" w14:textId="1121828D" w:rsidR="00656B1E" w:rsidRPr="001E4F74" w:rsidRDefault="00656B1E" w:rsidP="00656B1E">
            <w:pPr>
              <w:rPr>
                <w:sz w:val="22"/>
                <w:szCs w:val="22"/>
              </w:rPr>
            </w:pPr>
          </w:p>
          <w:p w14:paraId="4D9A0A21" w14:textId="624559A0" w:rsidR="00656B1E" w:rsidRPr="001E4F74" w:rsidRDefault="00656B1E" w:rsidP="00656B1E">
            <w:pPr>
              <w:rPr>
                <w:sz w:val="22"/>
                <w:szCs w:val="22"/>
              </w:rPr>
            </w:pPr>
            <w:r w:rsidRPr="001E4F74">
              <w:rPr>
                <w:sz w:val="22"/>
                <w:szCs w:val="22"/>
              </w:rPr>
              <w:t>Rechnungsprüfer</w:t>
            </w:r>
          </w:p>
          <w:p w14:paraId="35EB892D" w14:textId="24F86982" w:rsidR="00656B1E" w:rsidRPr="001E4F74" w:rsidRDefault="00656B1E" w:rsidP="00656B1E">
            <w:pPr>
              <w:rPr>
                <w:sz w:val="22"/>
                <w:szCs w:val="22"/>
              </w:rPr>
            </w:pPr>
          </w:p>
        </w:tc>
        <w:tc>
          <w:tcPr>
            <w:tcW w:w="3021" w:type="dxa"/>
          </w:tcPr>
          <w:p w14:paraId="78D97C8D" w14:textId="77777777" w:rsidR="00454399" w:rsidRPr="001E4F74" w:rsidRDefault="00454399" w:rsidP="008A076E">
            <w:pPr>
              <w:rPr>
                <w:sz w:val="22"/>
                <w:szCs w:val="22"/>
              </w:rPr>
            </w:pPr>
            <w:r w:rsidRPr="001E4F74">
              <w:rPr>
                <w:sz w:val="22"/>
                <w:szCs w:val="22"/>
              </w:rPr>
              <w:t>Michael Zwick</w:t>
            </w:r>
          </w:p>
          <w:p w14:paraId="7B70261B" w14:textId="77777777" w:rsidR="00656B1E" w:rsidRPr="001E4F74" w:rsidRDefault="00656B1E" w:rsidP="008A076E">
            <w:pPr>
              <w:rPr>
                <w:sz w:val="22"/>
                <w:szCs w:val="22"/>
              </w:rPr>
            </w:pPr>
          </w:p>
          <w:p w14:paraId="125247F4" w14:textId="77B6577B" w:rsidR="00656B1E" w:rsidRPr="001E4F74" w:rsidRDefault="00D36095" w:rsidP="008A076E">
            <w:pPr>
              <w:rPr>
                <w:sz w:val="22"/>
                <w:szCs w:val="22"/>
              </w:rPr>
            </w:pPr>
            <w:r w:rsidRPr="001E4F74">
              <w:rPr>
                <w:sz w:val="22"/>
                <w:szCs w:val="22"/>
              </w:rPr>
              <w:t xml:space="preserve">Franz </w:t>
            </w:r>
            <w:r w:rsidR="00656B1E" w:rsidRPr="001E4F74">
              <w:rPr>
                <w:sz w:val="22"/>
                <w:szCs w:val="22"/>
              </w:rPr>
              <w:t>Dauenhauer</w:t>
            </w:r>
          </w:p>
          <w:p w14:paraId="48ABBCBF" w14:textId="08B8609B" w:rsidR="00656B1E" w:rsidRPr="001E4F74" w:rsidRDefault="00656B1E" w:rsidP="008A076E">
            <w:pPr>
              <w:rPr>
                <w:sz w:val="22"/>
                <w:szCs w:val="22"/>
              </w:rPr>
            </w:pPr>
            <w:r w:rsidRPr="001E4F74">
              <w:rPr>
                <w:sz w:val="22"/>
                <w:szCs w:val="22"/>
              </w:rPr>
              <w:t>Reiner Knerr</w:t>
            </w:r>
          </w:p>
          <w:p w14:paraId="68108CAD" w14:textId="028657AF" w:rsidR="00656B1E" w:rsidRPr="001E4F74" w:rsidRDefault="00656B1E" w:rsidP="008A076E">
            <w:pPr>
              <w:rPr>
                <w:sz w:val="22"/>
                <w:szCs w:val="22"/>
              </w:rPr>
            </w:pPr>
            <w:r w:rsidRPr="001E4F74">
              <w:rPr>
                <w:sz w:val="22"/>
                <w:szCs w:val="22"/>
              </w:rPr>
              <w:t>Mathias Müller</w:t>
            </w:r>
          </w:p>
          <w:p w14:paraId="76DE8AE5" w14:textId="198C29CA" w:rsidR="00656B1E" w:rsidRPr="001E4F74" w:rsidRDefault="00656B1E" w:rsidP="008A076E">
            <w:pPr>
              <w:rPr>
                <w:sz w:val="22"/>
                <w:szCs w:val="22"/>
              </w:rPr>
            </w:pPr>
            <w:r w:rsidRPr="001E4F74">
              <w:rPr>
                <w:sz w:val="22"/>
                <w:szCs w:val="22"/>
              </w:rPr>
              <w:t>(als Nachfolger für den verstorbenen GF Roth)</w:t>
            </w:r>
          </w:p>
          <w:p w14:paraId="27FA5300" w14:textId="2BA543D9" w:rsidR="00656B1E" w:rsidRPr="001E4F74" w:rsidRDefault="00656B1E" w:rsidP="008A076E">
            <w:pPr>
              <w:rPr>
                <w:sz w:val="22"/>
                <w:szCs w:val="22"/>
              </w:rPr>
            </w:pPr>
            <w:r w:rsidRPr="001E4F74">
              <w:rPr>
                <w:sz w:val="22"/>
                <w:szCs w:val="22"/>
              </w:rPr>
              <w:t>Heinrich Kübler und Guido Hartmann</w:t>
            </w:r>
          </w:p>
        </w:tc>
        <w:tc>
          <w:tcPr>
            <w:tcW w:w="3021" w:type="dxa"/>
          </w:tcPr>
          <w:p w14:paraId="543D148C" w14:textId="77777777" w:rsidR="00454399" w:rsidRPr="001E4F74" w:rsidRDefault="00656B1E" w:rsidP="008A076E">
            <w:pPr>
              <w:rPr>
                <w:sz w:val="22"/>
                <w:szCs w:val="22"/>
              </w:rPr>
            </w:pPr>
            <w:r w:rsidRPr="001E4F74">
              <w:rPr>
                <w:sz w:val="22"/>
                <w:szCs w:val="22"/>
              </w:rPr>
              <w:t>m</w:t>
            </w:r>
            <w:r w:rsidR="00454399" w:rsidRPr="001E4F74">
              <w:rPr>
                <w:sz w:val="22"/>
                <w:szCs w:val="22"/>
              </w:rPr>
              <w:t>ehrheitlich bei einer Gegenstimme</w:t>
            </w:r>
          </w:p>
          <w:p w14:paraId="39C7141B" w14:textId="245EC937" w:rsidR="00656B1E" w:rsidRPr="001E4F74" w:rsidRDefault="00656B1E" w:rsidP="008A076E">
            <w:pPr>
              <w:rPr>
                <w:sz w:val="22"/>
                <w:szCs w:val="22"/>
              </w:rPr>
            </w:pPr>
            <w:r w:rsidRPr="001E4F74">
              <w:rPr>
                <w:sz w:val="22"/>
                <w:szCs w:val="22"/>
              </w:rPr>
              <w:t>einstimmig</w:t>
            </w:r>
          </w:p>
          <w:p w14:paraId="5C482C28" w14:textId="3CAD2129" w:rsidR="00656B1E" w:rsidRPr="001E4F74" w:rsidRDefault="00656B1E" w:rsidP="008A076E">
            <w:pPr>
              <w:rPr>
                <w:sz w:val="22"/>
                <w:szCs w:val="22"/>
              </w:rPr>
            </w:pPr>
            <w:r w:rsidRPr="001E4F74">
              <w:rPr>
                <w:sz w:val="22"/>
                <w:szCs w:val="22"/>
              </w:rPr>
              <w:t>einstimmig</w:t>
            </w:r>
          </w:p>
          <w:p w14:paraId="58DDEA46" w14:textId="3A27D3E2" w:rsidR="00656B1E" w:rsidRPr="001E4F74" w:rsidRDefault="00656B1E" w:rsidP="008A076E">
            <w:pPr>
              <w:rPr>
                <w:sz w:val="22"/>
                <w:szCs w:val="22"/>
              </w:rPr>
            </w:pPr>
            <w:r w:rsidRPr="001E4F74">
              <w:rPr>
                <w:sz w:val="22"/>
                <w:szCs w:val="22"/>
              </w:rPr>
              <w:t>einstimmig</w:t>
            </w:r>
          </w:p>
          <w:p w14:paraId="59BD6F2B" w14:textId="77777777" w:rsidR="00656B1E" w:rsidRPr="001E4F74" w:rsidRDefault="00656B1E" w:rsidP="008A076E">
            <w:pPr>
              <w:rPr>
                <w:sz w:val="22"/>
                <w:szCs w:val="22"/>
              </w:rPr>
            </w:pPr>
          </w:p>
          <w:p w14:paraId="707060D9" w14:textId="77777777" w:rsidR="00656B1E" w:rsidRPr="001E4F74" w:rsidRDefault="00656B1E" w:rsidP="008A076E">
            <w:pPr>
              <w:rPr>
                <w:sz w:val="22"/>
                <w:szCs w:val="22"/>
              </w:rPr>
            </w:pPr>
          </w:p>
          <w:p w14:paraId="05551222" w14:textId="77777777" w:rsidR="00656B1E" w:rsidRPr="001E4F74" w:rsidRDefault="00656B1E" w:rsidP="008A076E">
            <w:pPr>
              <w:rPr>
                <w:sz w:val="22"/>
                <w:szCs w:val="22"/>
              </w:rPr>
            </w:pPr>
            <w:r w:rsidRPr="001E4F74">
              <w:rPr>
                <w:sz w:val="22"/>
                <w:szCs w:val="22"/>
              </w:rPr>
              <w:t>einstimmig</w:t>
            </w:r>
          </w:p>
          <w:p w14:paraId="494EDDB3" w14:textId="6F254F03" w:rsidR="00656B1E" w:rsidRPr="001E4F74" w:rsidRDefault="00656B1E" w:rsidP="008A076E">
            <w:pPr>
              <w:rPr>
                <w:sz w:val="22"/>
                <w:szCs w:val="22"/>
              </w:rPr>
            </w:pPr>
          </w:p>
        </w:tc>
      </w:tr>
    </w:tbl>
    <w:p w14:paraId="76404017" w14:textId="722F8222" w:rsidR="00454399" w:rsidRPr="001E4F74" w:rsidRDefault="00656B1E" w:rsidP="008A076E">
      <w:pPr>
        <w:rPr>
          <w:sz w:val="22"/>
          <w:szCs w:val="22"/>
        </w:rPr>
      </w:pPr>
      <w:r w:rsidRPr="001E4F74">
        <w:rPr>
          <w:sz w:val="22"/>
          <w:szCs w:val="22"/>
        </w:rPr>
        <w:t>Alle Gewählten nehmen die Wahl an.</w:t>
      </w:r>
    </w:p>
    <w:p w14:paraId="2536260C" w14:textId="77777777" w:rsidR="001E4F74" w:rsidRPr="001E4F74" w:rsidRDefault="001E4F74" w:rsidP="008A076E">
      <w:pPr>
        <w:rPr>
          <w:sz w:val="22"/>
          <w:szCs w:val="22"/>
        </w:rPr>
      </w:pPr>
    </w:p>
    <w:p w14:paraId="23A0431F" w14:textId="5BB40BD1" w:rsidR="00656B1E" w:rsidRPr="001E4F74" w:rsidRDefault="00656B1E" w:rsidP="008A076E">
      <w:pPr>
        <w:rPr>
          <w:b/>
          <w:bCs/>
          <w:sz w:val="22"/>
          <w:szCs w:val="22"/>
        </w:rPr>
      </w:pPr>
      <w:r w:rsidRPr="001E4F74">
        <w:rPr>
          <w:b/>
          <w:bCs/>
          <w:sz w:val="22"/>
          <w:szCs w:val="22"/>
        </w:rPr>
        <w:lastRenderedPageBreak/>
        <w:t>TOP 12 Vorstellung des Ausflugs 2023</w:t>
      </w:r>
    </w:p>
    <w:p w14:paraId="4905FF84" w14:textId="6F4D0468" w:rsidR="00656B1E" w:rsidRPr="001E4F74" w:rsidRDefault="006F0BB9" w:rsidP="008A076E">
      <w:pPr>
        <w:rPr>
          <w:sz w:val="22"/>
          <w:szCs w:val="22"/>
        </w:rPr>
      </w:pPr>
      <w:r w:rsidRPr="001E4F74">
        <w:rPr>
          <w:sz w:val="22"/>
          <w:szCs w:val="22"/>
        </w:rPr>
        <w:t>2023 führt die Fahrt des Kreisverbandes vom 4. bis 7. September nach Kieslegg im Landkreis Ravensburg ins Hotel „Ochsen“. An zwei Tagen wird ein einheimischer Gästeführer die Obst- und Gartenbauer zu interessanten Zielen zwischen Bodensee und Allgäu begleiten. Auf dem Hin- und Rückweg wird jeweils bei einem längeren Stopp ein touristisches Highlight am Wege besucht. Die Fahrt kostet inclusive aller Besichtigungen und Halbpension 350,00 € für eine Person im Doppelzimmer und 470,00 € für eine Person im Einzelzimmer.</w:t>
      </w:r>
      <w:r w:rsidR="00D54EB8" w:rsidRPr="001E4F74">
        <w:rPr>
          <w:sz w:val="22"/>
          <w:szCs w:val="22"/>
        </w:rPr>
        <w:t xml:space="preserve"> Es liegen bereits 15 Anmeldungen „auf Verdacht“ vor.</w:t>
      </w:r>
    </w:p>
    <w:p w14:paraId="27493DF4" w14:textId="77777777" w:rsidR="001E4F74" w:rsidRPr="001E4F74" w:rsidRDefault="001E4F74" w:rsidP="008A076E">
      <w:pPr>
        <w:rPr>
          <w:sz w:val="22"/>
          <w:szCs w:val="22"/>
        </w:rPr>
      </w:pPr>
    </w:p>
    <w:p w14:paraId="78AEF094" w14:textId="295E7207" w:rsidR="00D54EB8" w:rsidRPr="001E4F74" w:rsidRDefault="00D54EB8" w:rsidP="008A076E">
      <w:pPr>
        <w:rPr>
          <w:b/>
          <w:bCs/>
          <w:sz w:val="22"/>
          <w:szCs w:val="22"/>
        </w:rPr>
      </w:pPr>
      <w:r w:rsidRPr="001E4F74">
        <w:rPr>
          <w:b/>
          <w:bCs/>
          <w:sz w:val="22"/>
          <w:szCs w:val="22"/>
        </w:rPr>
        <w:t>TOP 13 Ehrung verdienter Mitglieder</w:t>
      </w:r>
    </w:p>
    <w:p w14:paraId="422A4AC3" w14:textId="762A0893" w:rsidR="00D54EB8" w:rsidRPr="001E4F74" w:rsidRDefault="00D54EB8" w:rsidP="008A076E">
      <w:pPr>
        <w:rPr>
          <w:sz w:val="22"/>
          <w:szCs w:val="22"/>
        </w:rPr>
      </w:pPr>
      <w:r w:rsidRPr="001E4F74">
        <w:rPr>
          <w:sz w:val="22"/>
          <w:szCs w:val="22"/>
        </w:rPr>
        <w:t>Für besondere Verdienste im Vereinsleben verleiht der Kreisverband an sieben Mitglieder die „Silberne Rose“ und an vier Mitglieder die „Goldene Rose“ lt. Namensliste als Anlage.</w:t>
      </w:r>
    </w:p>
    <w:p w14:paraId="3A3142B7" w14:textId="77777777" w:rsidR="001E4F74" w:rsidRPr="001E4F74" w:rsidRDefault="001E4F74" w:rsidP="008A076E">
      <w:pPr>
        <w:rPr>
          <w:b/>
          <w:bCs/>
          <w:sz w:val="22"/>
          <w:szCs w:val="22"/>
        </w:rPr>
      </w:pPr>
    </w:p>
    <w:p w14:paraId="4597D54F" w14:textId="3FDA7117" w:rsidR="00D54EB8" w:rsidRPr="001E4F74" w:rsidRDefault="00D54EB8" w:rsidP="008A076E">
      <w:pPr>
        <w:rPr>
          <w:sz w:val="22"/>
          <w:szCs w:val="22"/>
        </w:rPr>
      </w:pPr>
      <w:r w:rsidRPr="001E4F74">
        <w:rPr>
          <w:b/>
          <w:bCs/>
          <w:sz w:val="22"/>
          <w:szCs w:val="22"/>
        </w:rPr>
        <w:t>TOP 14 Wünsche, Anträge, Sonstiges</w:t>
      </w:r>
    </w:p>
    <w:p w14:paraId="2E265BD4" w14:textId="3C655F0F" w:rsidR="00D54EB8" w:rsidRPr="001E4F74" w:rsidRDefault="00D54EB8" w:rsidP="008A076E">
      <w:pPr>
        <w:rPr>
          <w:sz w:val="22"/>
          <w:szCs w:val="22"/>
        </w:rPr>
      </w:pPr>
      <w:r w:rsidRPr="001E4F74">
        <w:rPr>
          <w:sz w:val="22"/>
          <w:szCs w:val="22"/>
        </w:rPr>
        <w:t>Vorsitzender Michael Zwick berichtet, dass im Vorfeld der Sitzung keine Fragen eingingen.</w:t>
      </w:r>
    </w:p>
    <w:p w14:paraId="17FC8537" w14:textId="79A10866" w:rsidR="00D54EB8" w:rsidRPr="001E4F74" w:rsidRDefault="00D54EB8" w:rsidP="008A076E">
      <w:pPr>
        <w:rPr>
          <w:sz w:val="22"/>
          <w:szCs w:val="22"/>
        </w:rPr>
      </w:pPr>
      <w:r w:rsidRPr="001E4F74">
        <w:rPr>
          <w:sz w:val="22"/>
          <w:szCs w:val="22"/>
        </w:rPr>
        <w:t xml:space="preserve">Auf Anregung von Herrn Stephan, OGV Oberauerbach, sagt Geschäftsführer Knerr zu, sich um ein verbilligtes Kartenkontingent zum Besuch der Bundesgartenschau Mannheim zu bemühen. </w:t>
      </w:r>
    </w:p>
    <w:p w14:paraId="31CC27D1" w14:textId="40864373" w:rsidR="00D54EB8" w:rsidRPr="001E4F74" w:rsidRDefault="00D54EB8" w:rsidP="008A076E">
      <w:pPr>
        <w:rPr>
          <w:sz w:val="22"/>
          <w:szCs w:val="22"/>
        </w:rPr>
      </w:pPr>
      <w:r w:rsidRPr="001E4F74">
        <w:rPr>
          <w:sz w:val="22"/>
          <w:szCs w:val="22"/>
        </w:rPr>
        <w:t xml:space="preserve">Der Obst- und Gartenbauverein Dahn </w:t>
      </w:r>
      <w:r w:rsidR="00BA3E8E" w:rsidRPr="001E4F74">
        <w:rPr>
          <w:sz w:val="22"/>
          <w:szCs w:val="22"/>
        </w:rPr>
        <w:t>unternimmt</w:t>
      </w:r>
      <w:r w:rsidRPr="001E4F74">
        <w:rPr>
          <w:sz w:val="22"/>
          <w:szCs w:val="22"/>
        </w:rPr>
        <w:t xml:space="preserve"> eine Fahrt zur Bundesgartenschau Mannheim</w:t>
      </w:r>
      <w:r w:rsidR="00BA3E8E" w:rsidRPr="001E4F74">
        <w:rPr>
          <w:sz w:val="22"/>
          <w:szCs w:val="22"/>
        </w:rPr>
        <w:t>.</w:t>
      </w:r>
    </w:p>
    <w:p w14:paraId="79D67335" w14:textId="20C9D342" w:rsidR="00BA3E8E" w:rsidRPr="001E4F74" w:rsidRDefault="004743CB" w:rsidP="008A076E">
      <w:pPr>
        <w:rPr>
          <w:sz w:val="22"/>
          <w:szCs w:val="22"/>
        </w:rPr>
      </w:pPr>
      <w:r w:rsidRPr="001E4F74">
        <w:rPr>
          <w:sz w:val="22"/>
          <w:szCs w:val="22"/>
        </w:rPr>
        <w:t>Berthold Haas</w:t>
      </w:r>
      <w:r w:rsidR="00BA3E8E" w:rsidRPr="001E4F74">
        <w:rPr>
          <w:sz w:val="22"/>
          <w:szCs w:val="22"/>
        </w:rPr>
        <w:t>, 2. Vorsitzender des OGV Busenberg, bietet im Anschluss an die Sitzung für Interessierte eine Besichtigung der Kelteranlage in Busenberg an. Er dankt allen Mitgliedern und Helfern für die Organisation der Veranstaltung und dem MGV für die Musikbeiträge.</w:t>
      </w:r>
    </w:p>
    <w:p w14:paraId="413767EF" w14:textId="77777777" w:rsidR="001E4F74" w:rsidRPr="001E4F74" w:rsidRDefault="001E4F74" w:rsidP="008A076E">
      <w:pPr>
        <w:rPr>
          <w:sz w:val="22"/>
          <w:szCs w:val="22"/>
        </w:rPr>
      </w:pPr>
    </w:p>
    <w:p w14:paraId="21563FD9" w14:textId="0ED94BA3" w:rsidR="00BA3E8E" w:rsidRPr="001E4F74" w:rsidRDefault="00BA3E8E" w:rsidP="008A076E">
      <w:pPr>
        <w:rPr>
          <w:b/>
          <w:bCs/>
          <w:sz w:val="22"/>
          <w:szCs w:val="22"/>
        </w:rPr>
      </w:pPr>
      <w:r w:rsidRPr="001E4F74">
        <w:rPr>
          <w:b/>
          <w:bCs/>
          <w:sz w:val="22"/>
          <w:szCs w:val="22"/>
        </w:rPr>
        <w:t>TOP 15 Schlusswort des 1. Vorsitzenden Michael Zwick</w:t>
      </w:r>
    </w:p>
    <w:p w14:paraId="314E20B4" w14:textId="2A012165" w:rsidR="00BA3E8E" w:rsidRPr="001E4F74" w:rsidRDefault="00BA3E8E" w:rsidP="008A076E">
      <w:pPr>
        <w:rPr>
          <w:sz w:val="22"/>
          <w:szCs w:val="22"/>
        </w:rPr>
      </w:pPr>
      <w:r w:rsidRPr="001E4F74">
        <w:rPr>
          <w:sz w:val="22"/>
          <w:szCs w:val="22"/>
        </w:rPr>
        <w:t>Mit herzlichem Dank an alle Teilnehmenden, die Ehrengäste, an den gastgebenden Verein OGV Busenberg sowie die Sängerinnen und Sänger des MGV Busenberg beendet Vorsitzender Michael Zwick die Veranstaltung.</w:t>
      </w:r>
    </w:p>
    <w:p w14:paraId="086AD87E" w14:textId="00067ABE" w:rsidR="00BA3E8E" w:rsidRPr="001E4F74" w:rsidRDefault="00BA3E8E" w:rsidP="008A076E">
      <w:pPr>
        <w:rPr>
          <w:sz w:val="22"/>
          <w:szCs w:val="22"/>
        </w:rPr>
      </w:pPr>
    </w:p>
    <w:p w14:paraId="139F6AB9" w14:textId="2F837203" w:rsidR="00DF75D7" w:rsidRDefault="00DF75D7" w:rsidP="008A076E">
      <w:pPr>
        <w:rPr>
          <w:sz w:val="22"/>
          <w:szCs w:val="22"/>
        </w:rPr>
      </w:pPr>
      <w:r w:rsidRPr="001E4F74">
        <w:rPr>
          <w:sz w:val="22"/>
          <w:szCs w:val="22"/>
        </w:rPr>
        <w:t>Ende der Sitzung: 16:00 Uhr</w:t>
      </w:r>
    </w:p>
    <w:p w14:paraId="60B99B34" w14:textId="4B8409FC" w:rsidR="003B5B5D" w:rsidRDefault="003B5B5D" w:rsidP="008A076E">
      <w:pPr>
        <w:rPr>
          <w:sz w:val="22"/>
          <w:szCs w:val="22"/>
        </w:rPr>
      </w:pPr>
    </w:p>
    <w:p w14:paraId="237FD833" w14:textId="5FD4183C" w:rsidR="003B5B5D" w:rsidRPr="001E4F74" w:rsidRDefault="003B5B5D" w:rsidP="008A076E">
      <w:pPr>
        <w:rPr>
          <w:sz w:val="22"/>
          <w:szCs w:val="22"/>
        </w:rPr>
      </w:pPr>
      <w:r>
        <w:rPr>
          <w:sz w:val="22"/>
          <w:szCs w:val="22"/>
        </w:rPr>
        <w:t>Pirmasens, 3. März 2023</w:t>
      </w:r>
    </w:p>
    <w:p w14:paraId="53F87FCE" w14:textId="7F4BF00D" w:rsidR="00DF75D7" w:rsidRPr="001E4F74" w:rsidRDefault="00DF75D7" w:rsidP="008A076E">
      <w:pPr>
        <w:rPr>
          <w:sz w:val="22"/>
          <w:szCs w:val="22"/>
        </w:rPr>
      </w:pPr>
    </w:p>
    <w:p w14:paraId="1F452A58" w14:textId="4606717A" w:rsidR="00DF75D7" w:rsidRPr="001E4F74" w:rsidRDefault="00DF75D7" w:rsidP="008A076E">
      <w:pPr>
        <w:rPr>
          <w:sz w:val="22"/>
          <w:szCs w:val="22"/>
        </w:rPr>
      </w:pPr>
      <w:r w:rsidRPr="001E4F74">
        <w:rPr>
          <w:sz w:val="22"/>
          <w:szCs w:val="22"/>
        </w:rPr>
        <w:t>Protokoll: Helga Knerr</w:t>
      </w:r>
      <w:r w:rsidRPr="001E4F74">
        <w:rPr>
          <w:sz w:val="22"/>
          <w:szCs w:val="22"/>
        </w:rPr>
        <w:tab/>
      </w:r>
      <w:r w:rsidRPr="001E4F74">
        <w:rPr>
          <w:sz w:val="22"/>
          <w:szCs w:val="22"/>
        </w:rPr>
        <w:tab/>
      </w:r>
      <w:r w:rsidRPr="001E4F74">
        <w:rPr>
          <w:sz w:val="22"/>
          <w:szCs w:val="22"/>
        </w:rPr>
        <w:tab/>
        <w:t>Leitung: 1. Vorsitzender Michael Zwick</w:t>
      </w:r>
    </w:p>
    <w:p w14:paraId="493776DF" w14:textId="77777777" w:rsidR="00BA3E8E" w:rsidRPr="001E4F74" w:rsidRDefault="00BA3E8E" w:rsidP="008A076E">
      <w:pPr>
        <w:rPr>
          <w:sz w:val="22"/>
          <w:szCs w:val="22"/>
        </w:rPr>
      </w:pPr>
    </w:p>
    <w:p w14:paraId="0D0FAA75" w14:textId="77777777" w:rsidR="00D54EB8" w:rsidRDefault="00D54EB8" w:rsidP="008A076E"/>
    <w:p w14:paraId="762E0987" w14:textId="77777777" w:rsidR="008A076E" w:rsidRDefault="008A076E"/>
    <w:p w14:paraId="6824A5ED" w14:textId="61C0D915" w:rsidR="00643D32" w:rsidRDefault="00643D32"/>
    <w:sectPr w:rsidR="00643D32">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D99F3" w14:textId="77777777" w:rsidR="00394325" w:rsidRDefault="00394325" w:rsidP="001E4F74">
      <w:pPr>
        <w:spacing w:after="0"/>
      </w:pPr>
      <w:r>
        <w:separator/>
      </w:r>
    </w:p>
  </w:endnote>
  <w:endnote w:type="continuationSeparator" w:id="0">
    <w:p w14:paraId="7E463304" w14:textId="77777777" w:rsidR="00394325" w:rsidRDefault="00394325" w:rsidP="001E4F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FAD99" w14:textId="77777777" w:rsidR="00394325" w:rsidRDefault="00394325" w:rsidP="001E4F74">
      <w:pPr>
        <w:spacing w:after="0"/>
      </w:pPr>
      <w:r>
        <w:separator/>
      </w:r>
    </w:p>
  </w:footnote>
  <w:footnote w:type="continuationSeparator" w:id="0">
    <w:p w14:paraId="2D87E089" w14:textId="77777777" w:rsidR="00394325" w:rsidRDefault="00394325" w:rsidP="001E4F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137443"/>
      <w:docPartObj>
        <w:docPartGallery w:val="Page Numbers (Top of Page)"/>
        <w:docPartUnique/>
      </w:docPartObj>
    </w:sdtPr>
    <w:sdtContent>
      <w:p w14:paraId="38A89283" w14:textId="1D64CB52" w:rsidR="001E4F74" w:rsidRDefault="001E4F74">
        <w:pPr>
          <w:pStyle w:val="Kopfzeile"/>
          <w:jc w:val="right"/>
        </w:pPr>
        <w:r>
          <w:fldChar w:fldCharType="begin"/>
        </w:r>
        <w:r>
          <w:instrText>PAGE   \* MERGEFORMAT</w:instrText>
        </w:r>
        <w:r>
          <w:fldChar w:fldCharType="separate"/>
        </w:r>
        <w:r>
          <w:t>2</w:t>
        </w:r>
        <w:r>
          <w:fldChar w:fldCharType="end"/>
        </w:r>
      </w:p>
    </w:sdtContent>
  </w:sdt>
  <w:p w14:paraId="51205682" w14:textId="77777777" w:rsidR="001E4F74" w:rsidRDefault="001E4F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71F7"/>
    <w:multiLevelType w:val="hybridMultilevel"/>
    <w:tmpl w:val="2DA439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ACD3CA0"/>
    <w:multiLevelType w:val="hybridMultilevel"/>
    <w:tmpl w:val="B91295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4F84ACC"/>
    <w:multiLevelType w:val="hybridMultilevel"/>
    <w:tmpl w:val="877AC5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04808125">
    <w:abstractNumId w:val="0"/>
  </w:num>
  <w:num w:numId="2" w16cid:durableId="153225878">
    <w:abstractNumId w:val="1"/>
  </w:num>
  <w:num w:numId="3" w16cid:durableId="722027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D32"/>
    <w:rsid w:val="001E4F74"/>
    <w:rsid w:val="001F70BB"/>
    <w:rsid w:val="003741CA"/>
    <w:rsid w:val="00394325"/>
    <w:rsid w:val="003B5B5D"/>
    <w:rsid w:val="00454399"/>
    <w:rsid w:val="004743CB"/>
    <w:rsid w:val="004E1E2E"/>
    <w:rsid w:val="00573E64"/>
    <w:rsid w:val="00643D32"/>
    <w:rsid w:val="00656B1E"/>
    <w:rsid w:val="006F0BB9"/>
    <w:rsid w:val="0074466A"/>
    <w:rsid w:val="00836100"/>
    <w:rsid w:val="008A076E"/>
    <w:rsid w:val="009E3ACB"/>
    <w:rsid w:val="00AA1301"/>
    <w:rsid w:val="00BA3E8E"/>
    <w:rsid w:val="00D36095"/>
    <w:rsid w:val="00D54EB8"/>
    <w:rsid w:val="00DF75D7"/>
    <w:rsid w:val="00FB1E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32ED5"/>
  <w15:chartTrackingRefBased/>
  <w15:docId w15:val="{9255A648-29D1-4AD8-A5FF-BB78E410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70BB"/>
    <w:pPr>
      <w:spacing w:after="8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3D32"/>
    <w:pPr>
      <w:ind w:left="720"/>
      <w:contextualSpacing/>
    </w:pPr>
  </w:style>
  <w:style w:type="table" w:styleId="Tabellenraster">
    <w:name w:val="Table Grid"/>
    <w:basedOn w:val="NormaleTabelle"/>
    <w:uiPriority w:val="39"/>
    <w:rsid w:val="00454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E4F74"/>
    <w:pPr>
      <w:tabs>
        <w:tab w:val="center" w:pos="4536"/>
        <w:tab w:val="right" w:pos="9072"/>
      </w:tabs>
      <w:spacing w:after="0"/>
    </w:pPr>
  </w:style>
  <w:style w:type="character" w:customStyle="1" w:styleId="KopfzeileZchn">
    <w:name w:val="Kopfzeile Zchn"/>
    <w:basedOn w:val="Absatz-Standardschriftart"/>
    <w:link w:val="Kopfzeile"/>
    <w:uiPriority w:val="99"/>
    <w:rsid w:val="001E4F74"/>
  </w:style>
  <w:style w:type="paragraph" w:styleId="Fuzeile">
    <w:name w:val="footer"/>
    <w:basedOn w:val="Standard"/>
    <w:link w:val="FuzeileZchn"/>
    <w:uiPriority w:val="99"/>
    <w:unhideWhenUsed/>
    <w:rsid w:val="001E4F74"/>
    <w:pPr>
      <w:tabs>
        <w:tab w:val="center" w:pos="4536"/>
        <w:tab w:val="right" w:pos="9072"/>
      </w:tabs>
      <w:spacing w:after="0"/>
    </w:pPr>
  </w:style>
  <w:style w:type="character" w:customStyle="1" w:styleId="FuzeileZchn">
    <w:name w:val="Fußzeile Zchn"/>
    <w:basedOn w:val="Absatz-Standardschriftart"/>
    <w:link w:val="Fuzeile"/>
    <w:uiPriority w:val="99"/>
    <w:rsid w:val="001E4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5162</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2023-03-06T04:35:00Z</dcterms:created>
  <dcterms:modified xsi:type="dcterms:W3CDTF">2023-03-07T09:51:00Z</dcterms:modified>
</cp:coreProperties>
</file>